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F" w:rsidRPr="00B81151" w:rsidRDefault="009B5EEF" w:rsidP="009B5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B5EEF" w:rsidRPr="006251BD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2DBF7A" wp14:editId="581782B0">
            <wp:simplePos x="0" y="0"/>
            <wp:positionH relativeFrom="column">
              <wp:posOffset>2634615</wp:posOffset>
            </wp:positionH>
            <wp:positionV relativeFrom="paragraph">
              <wp:posOffset>-645160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6BD6" wp14:editId="4D1EB8AC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39F57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9B5EEF" w:rsidRPr="00B81151" w:rsidRDefault="009B5EEF" w:rsidP="009B5EE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</w:t>
      </w: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№______</w:t>
      </w:r>
    </w:p>
    <w:p w:rsidR="009B5EEF" w:rsidRPr="00B81151" w:rsidRDefault="009B5EEF" w:rsidP="009B5EE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9B5EEF" w:rsidRPr="00B81151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56659D" w:rsidRDefault="009B5EEF" w:rsidP="0056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</w:p>
    <w:p w:rsidR="0056659D" w:rsidRDefault="0056659D" w:rsidP="0056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</w:t>
      </w:r>
    </w:p>
    <w:p w:rsidR="00436D85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36D85" w:rsidRDefault="00436D85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</w:p>
    <w:p w:rsidR="009B5EEF" w:rsidRDefault="00436D85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</w:t>
      </w:r>
      <w:r w:rsidR="009B5EEF"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B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Default="009B5EEF" w:rsidP="00974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статьей 32 Устава Ханты-Мансийского района</w:t>
      </w:r>
      <w:r w:rsidR="0097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</w:t>
      </w:r>
      <w:r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10.06.2020 </w:t>
      </w:r>
      <w:r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659D"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6659D"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9D"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муниципальным долгом </w:t>
      </w:r>
      <w:r w:rsidRP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3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муниципальных заимствований</w:t>
      </w:r>
      <w:r w:rsidRPr="000D1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5EEF" w:rsidRDefault="0056659D" w:rsidP="006D2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 w:rsidR="0090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6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«согласно приложению 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постановлению»</w:t>
      </w:r>
      <w:r w:rsidR="0088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EF" w:rsidRDefault="0056659D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изложить в следующей редакции:</w:t>
      </w:r>
    </w:p>
    <w:p w:rsidR="009B5EEF" w:rsidRDefault="009B5EEF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F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5BF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r w:rsidR="0067117A">
        <w:rPr>
          <w:rFonts w:ascii="Times New Roman" w:eastAsia="Calibri" w:hAnsi="Times New Roman" w:cs="Times New Roman"/>
          <w:sz w:val="28"/>
          <w:szCs w:val="28"/>
        </w:rPr>
        <w:t>за</w:t>
      </w:r>
      <w:bookmarkStart w:id="0" w:name="_GoBack"/>
      <w:bookmarkEnd w:id="0"/>
      <w:r w:rsidR="0067117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Pr="00B81151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 w:rsidR="0067117A">
        <w:rPr>
          <w:rFonts w:ascii="Times New Roman" w:eastAsia="Calibri" w:hAnsi="Times New Roman" w:cs="Times New Roman"/>
          <w:sz w:val="28"/>
          <w:szCs w:val="28"/>
        </w:rPr>
        <w:br/>
      </w:r>
      <w:r w:rsidRPr="00B81151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</w:t>
      </w:r>
      <w:r w:rsidR="0056659D">
        <w:rPr>
          <w:rFonts w:ascii="Times New Roman" w:eastAsia="Calibri" w:hAnsi="Times New Roman" w:cs="Times New Roman"/>
          <w:sz w:val="28"/>
          <w:szCs w:val="28"/>
        </w:rPr>
        <w:t xml:space="preserve"> по финансам</w:t>
      </w:r>
      <w:r w:rsidR="003A35BF" w:rsidRPr="003A3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5BF" w:rsidRPr="003A35BF">
        <w:rPr>
          <w:rFonts w:ascii="Times New Roman" w:eastAsia="Calibri" w:hAnsi="Times New Roman" w:cs="Times New Roman"/>
          <w:sz w:val="28"/>
          <w:szCs w:val="28"/>
        </w:rPr>
        <w:t>Н.В. Болдыреву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BE1E35" w:rsidRDefault="0056659D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1E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17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E1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E1E35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9B5EEF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E1E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226C" w:rsidRPr="0067117A" w:rsidRDefault="0056659D" w:rsidP="0067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17A">
        <w:rPr>
          <w:rFonts w:ascii="Times New Roman" w:eastAsia="Calibri" w:hAnsi="Times New Roman" w:cs="Times New Roman"/>
          <w:sz w:val="28"/>
          <w:szCs w:val="28"/>
        </w:rPr>
        <w:t>2</w:t>
      </w:r>
      <w:r w:rsidR="0088226C" w:rsidRPr="0067117A">
        <w:rPr>
          <w:rFonts w:ascii="Times New Roman" w:eastAsia="Calibri" w:hAnsi="Times New Roman" w:cs="Times New Roman"/>
          <w:sz w:val="28"/>
          <w:szCs w:val="28"/>
        </w:rPr>
        <w:t xml:space="preserve">.1. В </w:t>
      </w:r>
      <w:r w:rsidR="00481FFF" w:rsidRPr="0067117A">
        <w:rPr>
          <w:rFonts w:ascii="Times New Roman" w:eastAsia="Calibri" w:hAnsi="Times New Roman" w:cs="Times New Roman"/>
          <w:sz w:val="28"/>
          <w:szCs w:val="28"/>
        </w:rPr>
        <w:t xml:space="preserve">пункте 16 раздела </w:t>
      </w:r>
      <w:r w:rsidR="0067117A" w:rsidRPr="0067117A">
        <w:rPr>
          <w:rFonts w:ascii="Times New Roman" w:hAnsi="Times New Roman" w:cs="Times New Roman"/>
          <w:sz w:val="24"/>
          <w:szCs w:val="24"/>
        </w:rPr>
        <w:t>III</w:t>
      </w:r>
      <w:r w:rsidR="0088226C" w:rsidRPr="0067117A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67117A" w:rsidRPr="0067117A">
        <w:rPr>
          <w:rFonts w:ascii="Times New Roman" w:eastAsia="Calibri" w:hAnsi="Times New Roman" w:cs="Times New Roman"/>
          <w:sz w:val="28"/>
          <w:szCs w:val="28"/>
        </w:rPr>
        <w:t xml:space="preserve"> «, </w:t>
      </w:r>
      <w:r w:rsidR="0067117A" w:rsidRPr="0067117A">
        <w:rPr>
          <w:rFonts w:ascii="Times New Roman" w:hAnsi="Times New Roman" w:cs="Times New Roman"/>
          <w:sz w:val="28"/>
          <w:szCs w:val="28"/>
        </w:rPr>
        <w:t xml:space="preserve">за исключением объема </w:t>
      </w:r>
      <w:r w:rsidR="0067117A">
        <w:rPr>
          <w:rFonts w:ascii="Times New Roman" w:hAnsi="Times New Roman" w:cs="Times New Roman"/>
          <w:sz w:val="28"/>
          <w:szCs w:val="28"/>
        </w:rPr>
        <w:br/>
      </w:r>
      <w:r w:rsidR="0067117A" w:rsidRPr="0067117A">
        <w:rPr>
          <w:rFonts w:ascii="Times New Roman" w:hAnsi="Times New Roman" w:cs="Times New Roman"/>
          <w:sz w:val="28"/>
          <w:szCs w:val="28"/>
        </w:rPr>
        <w:t>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 утвержденных на соответствующий финансовы</w:t>
      </w:r>
      <w:r w:rsidR="0067117A" w:rsidRPr="0067117A">
        <w:rPr>
          <w:rFonts w:ascii="Times New Roman" w:hAnsi="Times New Roman" w:cs="Times New Roman"/>
          <w:sz w:val="28"/>
          <w:szCs w:val="28"/>
        </w:rPr>
        <w:t>й год решением о бюджете района</w:t>
      </w:r>
      <w:r w:rsidR="0088226C" w:rsidRPr="0067117A"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BE1E35" w:rsidRPr="00EF68EF" w:rsidRDefault="0056659D" w:rsidP="00EF6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8226C">
        <w:rPr>
          <w:rFonts w:ascii="Times New Roman" w:eastAsia="Calibri" w:hAnsi="Times New Roman" w:cs="Times New Roman"/>
          <w:sz w:val="28"/>
          <w:szCs w:val="28"/>
        </w:rPr>
        <w:t>.</w:t>
      </w:r>
      <w:r w:rsidR="00362185">
        <w:rPr>
          <w:rFonts w:ascii="Times New Roman" w:eastAsia="Calibri" w:hAnsi="Times New Roman" w:cs="Times New Roman"/>
          <w:sz w:val="28"/>
          <w:szCs w:val="28"/>
        </w:rPr>
        <w:t>2</w:t>
      </w:r>
      <w:r w:rsidR="00BE1E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68EF">
        <w:rPr>
          <w:rFonts w:ascii="Times New Roman" w:eastAsia="Calibri" w:hAnsi="Times New Roman" w:cs="Times New Roman"/>
          <w:sz w:val="28"/>
          <w:szCs w:val="28"/>
        </w:rPr>
        <w:t>В а</w:t>
      </w:r>
      <w:r w:rsidR="0067117A">
        <w:rPr>
          <w:rFonts w:ascii="Times New Roman" w:eastAsia="Calibri" w:hAnsi="Times New Roman" w:cs="Times New Roman"/>
          <w:sz w:val="28"/>
          <w:szCs w:val="28"/>
        </w:rPr>
        <w:t>бзац</w:t>
      </w:r>
      <w:r w:rsidR="00EF68EF">
        <w:rPr>
          <w:rFonts w:ascii="Times New Roman" w:eastAsia="Calibri" w:hAnsi="Times New Roman" w:cs="Times New Roman"/>
          <w:sz w:val="28"/>
          <w:szCs w:val="28"/>
        </w:rPr>
        <w:t>е</w:t>
      </w:r>
      <w:r w:rsidR="00671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8EF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67117A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7117A">
        <w:rPr>
          <w:rFonts w:ascii="Times New Roman" w:eastAsia="Calibri" w:hAnsi="Times New Roman" w:cs="Times New Roman"/>
          <w:sz w:val="28"/>
          <w:szCs w:val="28"/>
        </w:rPr>
        <w:t>19</w:t>
      </w:r>
      <w:r w:rsidR="0067117A" w:rsidRPr="00671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17A" w:rsidRPr="0067117A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6711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117A" w:rsidRPr="0067117A">
        <w:rPr>
          <w:rFonts w:ascii="Times New Roman" w:hAnsi="Times New Roman" w:cs="Times New Roman"/>
          <w:sz w:val="24"/>
          <w:szCs w:val="24"/>
        </w:rPr>
        <w:t>I</w:t>
      </w:r>
      <w:r w:rsidR="00671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8EF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BE1E35" w:rsidRPr="00EF68EF">
        <w:rPr>
          <w:rFonts w:ascii="Times New Roman" w:eastAsia="Calibri" w:hAnsi="Times New Roman" w:cs="Times New Roman"/>
          <w:sz w:val="28"/>
          <w:szCs w:val="28"/>
        </w:rPr>
        <w:t>«а</w:t>
      </w:r>
      <w:r w:rsidR="00EF68EF" w:rsidRPr="00EF6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8EF" w:rsidRPr="00EF68EF">
        <w:rPr>
          <w:rFonts w:ascii="Times New Roman" w:eastAsia="Calibri" w:hAnsi="Times New Roman" w:cs="Times New Roman"/>
          <w:sz w:val="28"/>
          <w:szCs w:val="28"/>
        </w:rPr>
        <w:t>также</w:t>
      </w:r>
      <w:r w:rsidR="0088226C" w:rsidRPr="00EF68EF">
        <w:rPr>
          <w:rFonts w:ascii="Times New Roman" w:eastAsia="Calibri" w:hAnsi="Times New Roman" w:cs="Times New Roman"/>
          <w:sz w:val="28"/>
          <w:szCs w:val="28"/>
        </w:rPr>
        <w:t>»</w:t>
      </w:r>
      <w:r w:rsidR="00EF68EF" w:rsidRPr="00EF6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8EF" w:rsidRPr="0067117A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56659D" w:rsidRDefault="0056659D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967959">
        <w:rPr>
          <w:rFonts w:ascii="Times New Roman" w:eastAsia="Calibri" w:hAnsi="Times New Roman" w:cs="Times New Roman"/>
          <w:sz w:val="28"/>
          <w:szCs w:val="28"/>
        </w:rPr>
        <w:t>.</w:t>
      </w:r>
      <w:r w:rsidR="00362185">
        <w:rPr>
          <w:rFonts w:ascii="Times New Roman" w:eastAsia="Calibri" w:hAnsi="Times New Roman" w:cs="Times New Roman"/>
          <w:sz w:val="28"/>
          <w:szCs w:val="28"/>
        </w:rPr>
        <w:t>3</w:t>
      </w:r>
      <w:r w:rsidR="009679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1FF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6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FFF">
        <w:rPr>
          <w:rFonts w:ascii="Times New Roman" w:eastAsia="Calibri" w:hAnsi="Times New Roman" w:cs="Times New Roman"/>
          <w:sz w:val="28"/>
          <w:szCs w:val="28"/>
        </w:rPr>
        <w:t>16</w:t>
      </w:r>
      <w:r w:rsidR="0096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967959" w:rsidRDefault="00967959" w:rsidP="0088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659D" w:rsidRPr="00EE1579">
        <w:rPr>
          <w:rFonts w:ascii="Times New Roman" w:hAnsi="Times New Roman" w:cs="Times New Roman"/>
          <w:sz w:val="28"/>
          <w:szCs w:val="28"/>
        </w:rPr>
        <w:t xml:space="preserve">16. Объемы привлечения средств в бюджет </w:t>
      </w:r>
      <w:r w:rsidR="0056659D">
        <w:rPr>
          <w:rFonts w:ascii="Times New Roman" w:hAnsi="Times New Roman" w:cs="Times New Roman"/>
          <w:sz w:val="28"/>
          <w:szCs w:val="28"/>
        </w:rPr>
        <w:t>района</w:t>
      </w:r>
      <w:r w:rsidR="0056659D" w:rsidRPr="00EE1579">
        <w:rPr>
          <w:rFonts w:ascii="Times New Roman" w:hAnsi="Times New Roman" w:cs="Times New Roman"/>
          <w:sz w:val="28"/>
          <w:szCs w:val="28"/>
        </w:rPr>
        <w:t xml:space="preserve"> устанавливаются программами муниципальных внутренних и внешних заимствований на очередной финансовый год и плановый период. Общая сумма привлечения средств в соответствующем финансовом году определяются с учетом ограничений, установленных бюджетным законодательством Российской Федерации</w:t>
      </w:r>
      <w:r w:rsidR="0056659D">
        <w:rPr>
          <w:rFonts w:ascii="Times New Roman" w:hAnsi="Times New Roman" w:cs="Times New Roman"/>
          <w:sz w:val="28"/>
          <w:szCs w:val="28"/>
        </w:rPr>
        <w:t>.</w:t>
      </w:r>
      <w:r w:rsidR="008822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1FFF" w:rsidRDefault="00481FFF" w:rsidP="0048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Pr="0048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второй пункта 34 изложить в следующей редакции: </w:t>
      </w:r>
    </w:p>
    <w:p w:rsidR="00481FFF" w:rsidRPr="00481FFF" w:rsidRDefault="00481FFF" w:rsidP="0048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FF">
        <w:rPr>
          <w:rFonts w:ascii="Times New Roman" w:hAnsi="Times New Roman" w:cs="Times New Roman"/>
          <w:sz w:val="28"/>
          <w:szCs w:val="28"/>
        </w:rPr>
        <w:t>«</w:t>
      </w:r>
      <w:r w:rsidRPr="00481FFF">
        <w:rPr>
          <w:rFonts w:ascii="Times New Roman" w:hAnsi="Times New Roman" w:cs="Times New Roman"/>
          <w:sz w:val="28"/>
          <w:szCs w:val="28"/>
        </w:rPr>
        <w:t>В случае если в бюджете района доля дотаций из других бюджетов бюджетной системы Российской Федерации</w:t>
      </w:r>
      <w:r w:rsidRPr="0048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учета дотаций местным бюджетам, предоставленных в целях содействия достижению и (или) поощрения достижения наилучших значений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самоуправления)</w:t>
      </w:r>
      <w:r w:rsidRPr="00481FFF">
        <w:rPr>
          <w:rFonts w:ascii="Times New Roman" w:hAnsi="Times New Roman" w:cs="Times New Roman"/>
          <w:sz w:val="28"/>
          <w:szCs w:val="28"/>
        </w:rPr>
        <w:t xml:space="preserve">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бюджета района, за исключением субвенций и иных межбюджетных трансфертов, объем долга не должен превышать 50 процентов утвержденного решением о бюджете района на очередной финансовый год и плановый период общего объема доходов бюджета района без учета утвержденного объема безвозмездных поступлений и (или) поступлений налоговых доходов по дополнительным нормативам отчислений от н</w:t>
      </w:r>
      <w:r w:rsidRPr="00481FFF">
        <w:rPr>
          <w:rFonts w:ascii="Times New Roman" w:hAnsi="Times New Roman" w:cs="Times New Roman"/>
          <w:sz w:val="28"/>
          <w:szCs w:val="28"/>
        </w:rPr>
        <w:t>алога на доходы физических лиц.».</w:t>
      </w:r>
    </w:p>
    <w:p w:rsidR="009B5EEF" w:rsidRPr="00720A45" w:rsidRDefault="000E576A" w:rsidP="00FE7534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B5E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5EEF" w:rsidRPr="00720A4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0E576A" w:rsidRDefault="000E576A" w:rsidP="009B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EF" w:rsidRPr="00B81151" w:rsidRDefault="009B5EEF" w:rsidP="009B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К.Р. </w:t>
      </w:r>
      <w:proofErr w:type="spellStart"/>
      <w:r w:rsidRPr="00B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9B5EEF" w:rsidRDefault="009B5EEF" w:rsidP="009B5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F"/>
    <w:rsid w:val="00093774"/>
    <w:rsid w:val="000E576A"/>
    <w:rsid w:val="001930DE"/>
    <w:rsid w:val="00232113"/>
    <w:rsid w:val="00362185"/>
    <w:rsid w:val="003A35BF"/>
    <w:rsid w:val="00436D85"/>
    <w:rsid w:val="00481FFF"/>
    <w:rsid w:val="0056659D"/>
    <w:rsid w:val="00657AFF"/>
    <w:rsid w:val="0067117A"/>
    <w:rsid w:val="006D26D2"/>
    <w:rsid w:val="00772CB1"/>
    <w:rsid w:val="007C0169"/>
    <w:rsid w:val="0088226C"/>
    <w:rsid w:val="008D63B4"/>
    <w:rsid w:val="00902F15"/>
    <w:rsid w:val="00967959"/>
    <w:rsid w:val="009749A9"/>
    <w:rsid w:val="009B55C4"/>
    <w:rsid w:val="009B5EEF"/>
    <w:rsid w:val="009F38FF"/>
    <w:rsid w:val="00AD7F28"/>
    <w:rsid w:val="00AF7345"/>
    <w:rsid w:val="00BE1E35"/>
    <w:rsid w:val="00E728E3"/>
    <w:rsid w:val="00ED7C57"/>
    <w:rsid w:val="00EF68EF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56FA-F2AE-4B0F-BDB8-CC5855B6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73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Харисова Р.В.</cp:lastModifiedBy>
  <cp:revision>7</cp:revision>
  <cp:lastPrinted>2024-03-28T06:01:00Z</cp:lastPrinted>
  <dcterms:created xsi:type="dcterms:W3CDTF">2024-04-05T07:45:00Z</dcterms:created>
  <dcterms:modified xsi:type="dcterms:W3CDTF">2024-04-05T09:37:00Z</dcterms:modified>
</cp:coreProperties>
</file>